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1357" w:rsidRDefault="00841357" w:rsidP="00841357">
      <w:pPr>
        <w:pStyle w:val="2"/>
        <w:spacing w:before="0" w:after="0" w:line="240" w:lineRule="auto"/>
        <w:jc w:val="center"/>
        <w:rPr>
          <w:rFonts w:ascii="宋体" w:eastAsia="宋体" w:hAnsi="宋体" w:cs="Arial" w:hint="eastAsia"/>
          <w:color w:val="000000"/>
          <w:kern w:val="44"/>
          <w:sz w:val="36"/>
          <w:szCs w:val="36"/>
        </w:rPr>
      </w:pPr>
      <w:bookmarkStart w:id="0" w:name="_Toc477821595"/>
      <w:bookmarkStart w:id="1" w:name="_GoBack"/>
      <w:r>
        <w:rPr>
          <w:rFonts w:ascii="宋体" w:eastAsia="宋体" w:hAnsi="宋体" w:cs="Arial" w:hint="eastAsia"/>
          <w:color w:val="000000"/>
          <w:kern w:val="44"/>
          <w:sz w:val="36"/>
          <w:szCs w:val="36"/>
        </w:rPr>
        <w:t>5.1</w:t>
      </w:r>
      <w:r>
        <w:rPr>
          <w:rFonts w:ascii="宋体" w:eastAsia="宋体" w:hAnsi="宋体" w:cs="Arial"/>
          <w:color w:val="000000"/>
          <w:kern w:val="44"/>
          <w:sz w:val="36"/>
          <w:szCs w:val="36"/>
        </w:rPr>
        <w:t xml:space="preserve"> </w:t>
      </w:r>
      <w:r>
        <w:rPr>
          <w:rFonts w:ascii="宋体" w:eastAsia="宋体" w:hAnsi="宋体" w:cs="Arial" w:hint="eastAsia"/>
          <w:color w:val="000000"/>
          <w:kern w:val="44"/>
          <w:sz w:val="36"/>
          <w:szCs w:val="36"/>
        </w:rPr>
        <w:t>变更管理制度</w:t>
      </w:r>
      <w:bookmarkEnd w:id="0"/>
    </w:p>
    <w:bookmarkEnd w:id="1"/>
    <w:p w:rsidR="00841357" w:rsidRDefault="00841357" w:rsidP="00841357">
      <w:pPr>
        <w:spacing w:line="360" w:lineRule="auto"/>
        <w:ind w:firstLineChars="200" w:firstLine="480"/>
        <w:rPr>
          <w:rFonts w:ascii="宋体" w:hAnsi="宋体" w:hint="eastAsia"/>
          <w:sz w:val="24"/>
        </w:rPr>
      </w:pPr>
    </w:p>
    <w:p w:rsidR="00841357" w:rsidRDefault="00841357" w:rsidP="00841357">
      <w:pPr>
        <w:spacing w:line="360" w:lineRule="auto"/>
        <w:rPr>
          <w:rFonts w:ascii="宋体" w:hAnsi="宋体"/>
          <w:b/>
          <w:sz w:val="24"/>
        </w:rPr>
      </w:pPr>
      <w:r>
        <w:rPr>
          <w:rFonts w:ascii="宋体" w:hAnsi="宋体" w:hint="eastAsia"/>
          <w:b/>
          <w:sz w:val="24"/>
        </w:rPr>
        <w:t>一、</w:t>
      </w:r>
      <w:r>
        <w:rPr>
          <w:rFonts w:ascii="宋体" w:hAnsi="宋体"/>
          <w:b/>
          <w:sz w:val="24"/>
        </w:rPr>
        <w:t>目的</w:t>
      </w:r>
    </w:p>
    <w:p w:rsidR="00841357" w:rsidRDefault="00841357" w:rsidP="00841357">
      <w:pPr>
        <w:spacing w:line="360" w:lineRule="auto"/>
        <w:ind w:firstLineChars="200" w:firstLine="480"/>
        <w:rPr>
          <w:rFonts w:ascii="宋体" w:hAnsi="宋体"/>
          <w:sz w:val="24"/>
        </w:rPr>
      </w:pPr>
      <w:r>
        <w:rPr>
          <w:rFonts w:ascii="宋体" w:hAnsi="宋体"/>
          <w:sz w:val="24"/>
        </w:rPr>
        <w:t>为进一步增强企业持续壮大的活力，不断创新、完善各项管理工作中存在的不足或缺陷，积极推进各项工作中的变更管理，使各项管理绩效得以进一步提升，以顺应现代化企业发展的必然要求。</w:t>
      </w:r>
    </w:p>
    <w:p w:rsidR="00841357" w:rsidRDefault="00841357" w:rsidP="00841357">
      <w:pPr>
        <w:spacing w:line="360" w:lineRule="auto"/>
        <w:rPr>
          <w:rFonts w:ascii="宋体" w:hAnsi="宋体"/>
          <w:b/>
          <w:sz w:val="24"/>
        </w:rPr>
      </w:pPr>
      <w:r>
        <w:rPr>
          <w:rFonts w:ascii="宋体" w:hAnsi="宋体" w:hint="eastAsia"/>
          <w:b/>
          <w:sz w:val="24"/>
        </w:rPr>
        <w:t>二、</w:t>
      </w:r>
      <w:r>
        <w:rPr>
          <w:rFonts w:ascii="宋体" w:hAnsi="宋体"/>
          <w:b/>
          <w:sz w:val="24"/>
        </w:rPr>
        <w:t>适用范围</w:t>
      </w:r>
    </w:p>
    <w:p w:rsidR="00841357" w:rsidRDefault="00841357" w:rsidP="00841357">
      <w:pPr>
        <w:spacing w:line="360" w:lineRule="auto"/>
        <w:ind w:firstLineChars="200" w:firstLine="480"/>
        <w:rPr>
          <w:rFonts w:ascii="宋体" w:hAnsi="宋体" w:hint="eastAsia"/>
          <w:sz w:val="24"/>
        </w:rPr>
      </w:pPr>
      <w:r>
        <w:rPr>
          <w:rFonts w:ascii="宋体" w:hAnsi="宋体" w:hint="eastAsia"/>
          <w:sz w:val="24"/>
        </w:rPr>
        <w:t>本制度适用于公司各部门在技术革新和各项管理制度实施过程中存在的缺陷或不能满足于现状的安全要求所给予的及时必要的更新管理。</w:t>
      </w:r>
    </w:p>
    <w:p w:rsidR="00841357" w:rsidRDefault="00841357" w:rsidP="00841357">
      <w:pPr>
        <w:spacing w:line="360" w:lineRule="auto"/>
        <w:rPr>
          <w:rFonts w:ascii="宋体" w:hAnsi="宋体" w:hint="eastAsia"/>
          <w:b/>
          <w:sz w:val="24"/>
        </w:rPr>
      </w:pPr>
      <w:r>
        <w:rPr>
          <w:rFonts w:ascii="宋体" w:hAnsi="宋体" w:hint="eastAsia"/>
          <w:b/>
          <w:sz w:val="24"/>
        </w:rPr>
        <w:t>三、内容</w:t>
      </w:r>
    </w:p>
    <w:p w:rsidR="00841357" w:rsidRDefault="00841357" w:rsidP="00841357">
      <w:pPr>
        <w:spacing w:line="360" w:lineRule="auto"/>
        <w:ind w:firstLineChars="200" w:firstLine="480"/>
        <w:rPr>
          <w:rFonts w:ascii="宋体" w:hAnsi="宋体"/>
          <w:sz w:val="24"/>
        </w:rPr>
      </w:pPr>
      <w:r>
        <w:rPr>
          <w:rFonts w:ascii="宋体" w:hAnsi="宋体" w:hint="eastAsia"/>
          <w:sz w:val="24"/>
        </w:rPr>
        <w:t>（一）</w:t>
      </w:r>
      <w:r>
        <w:rPr>
          <w:rFonts w:ascii="宋体" w:hAnsi="宋体"/>
          <w:sz w:val="24"/>
        </w:rPr>
        <w:t>本制度由公司</w:t>
      </w:r>
      <w:r>
        <w:rPr>
          <w:rFonts w:ascii="宋体" w:hAnsi="宋体" w:hint="eastAsia"/>
          <w:sz w:val="24"/>
        </w:rPr>
        <w:t>综合部</w:t>
      </w:r>
      <w:r>
        <w:rPr>
          <w:rFonts w:ascii="宋体" w:hAnsi="宋体"/>
          <w:sz w:val="24"/>
        </w:rPr>
        <w:t>给予综合监督管理实施。</w:t>
      </w:r>
    </w:p>
    <w:p w:rsidR="00841357" w:rsidRDefault="00841357" w:rsidP="00841357">
      <w:pPr>
        <w:spacing w:line="360" w:lineRule="auto"/>
        <w:ind w:firstLineChars="200" w:firstLine="480"/>
        <w:rPr>
          <w:rFonts w:ascii="宋体" w:hAnsi="宋体"/>
          <w:sz w:val="24"/>
        </w:rPr>
      </w:pPr>
      <w:r>
        <w:rPr>
          <w:rFonts w:ascii="宋体" w:hAnsi="宋体" w:hint="eastAsia"/>
          <w:sz w:val="24"/>
        </w:rPr>
        <w:t>（二）</w:t>
      </w:r>
      <w:r>
        <w:rPr>
          <w:rFonts w:ascii="宋体" w:hAnsi="宋体"/>
          <w:sz w:val="24"/>
        </w:rPr>
        <w:t>各部门在本职范围内对各自存在的</w:t>
      </w:r>
      <w:proofErr w:type="gramStart"/>
      <w:r>
        <w:rPr>
          <w:rFonts w:ascii="宋体" w:hAnsi="宋体"/>
          <w:sz w:val="24"/>
        </w:rPr>
        <w:t>不足项</w:t>
      </w:r>
      <w:proofErr w:type="gramEnd"/>
      <w:r>
        <w:rPr>
          <w:rFonts w:ascii="宋体" w:hAnsi="宋体"/>
          <w:sz w:val="24"/>
        </w:rPr>
        <w:t>进行汇总，然后提出申请给予适时修订完善。</w:t>
      </w:r>
    </w:p>
    <w:p w:rsidR="00841357" w:rsidRDefault="00841357" w:rsidP="00841357">
      <w:pPr>
        <w:spacing w:line="360" w:lineRule="auto"/>
        <w:ind w:firstLineChars="200" w:firstLine="480"/>
        <w:rPr>
          <w:rFonts w:ascii="宋体" w:hAnsi="宋体"/>
          <w:sz w:val="24"/>
        </w:rPr>
      </w:pPr>
      <w:r>
        <w:rPr>
          <w:rFonts w:ascii="宋体" w:hAnsi="宋体" w:hint="eastAsia"/>
          <w:sz w:val="24"/>
        </w:rPr>
        <w:t>（三）</w:t>
      </w:r>
      <w:r>
        <w:rPr>
          <w:rFonts w:ascii="宋体" w:hAnsi="宋体"/>
          <w:sz w:val="24"/>
        </w:rPr>
        <w:t>相关规定</w:t>
      </w:r>
    </w:p>
    <w:p w:rsidR="00841357" w:rsidRDefault="00841357" w:rsidP="00841357">
      <w:pPr>
        <w:spacing w:line="360" w:lineRule="auto"/>
        <w:ind w:firstLineChars="200" w:firstLine="480"/>
        <w:rPr>
          <w:rFonts w:ascii="宋体" w:hAnsi="宋体"/>
          <w:sz w:val="24"/>
        </w:rPr>
      </w:pPr>
      <w:r>
        <w:rPr>
          <w:rFonts w:ascii="宋体" w:hAnsi="宋体" w:hint="eastAsia"/>
          <w:sz w:val="24"/>
        </w:rPr>
        <w:t>1、</w:t>
      </w:r>
      <w:r>
        <w:rPr>
          <w:rFonts w:ascii="宋体" w:hAnsi="宋体"/>
          <w:sz w:val="24"/>
        </w:rPr>
        <w:t>“三同时”过程中的变更管理</w:t>
      </w:r>
    </w:p>
    <w:p w:rsidR="00841357" w:rsidRDefault="00841357" w:rsidP="00841357">
      <w:pPr>
        <w:spacing w:line="360" w:lineRule="auto"/>
        <w:ind w:firstLineChars="200" w:firstLine="480"/>
        <w:rPr>
          <w:rFonts w:ascii="宋体" w:hAnsi="宋体" w:hint="eastAsia"/>
          <w:sz w:val="24"/>
        </w:rPr>
      </w:pPr>
      <w:r>
        <w:rPr>
          <w:rFonts w:ascii="宋体" w:hAnsi="宋体" w:hint="eastAsia"/>
          <w:sz w:val="24"/>
        </w:rPr>
        <w:t>（</w:t>
      </w:r>
      <w:r>
        <w:rPr>
          <w:rFonts w:ascii="宋体" w:hAnsi="宋体"/>
          <w:sz w:val="24"/>
        </w:rPr>
        <w:t>1</w:t>
      </w:r>
      <w:r>
        <w:rPr>
          <w:rFonts w:ascii="宋体" w:hAnsi="宋体" w:hint="eastAsia"/>
          <w:sz w:val="24"/>
        </w:rPr>
        <w:t>）</w:t>
      </w:r>
      <w:r>
        <w:rPr>
          <w:rFonts w:ascii="宋体" w:hAnsi="宋体"/>
          <w:sz w:val="24"/>
        </w:rPr>
        <w:t>设计变更应立足于确保结构安全、改善使用功能、合理控制造价和方便施工、保证施工质量和工期。应本着节约原则，实事求是，</w:t>
      </w:r>
      <w:r>
        <w:rPr>
          <w:rFonts w:ascii="宋体" w:hAnsi="宋体" w:hint="eastAsia"/>
          <w:sz w:val="24"/>
        </w:rPr>
        <w:t>严禁弄虚作假，严禁迎合承包商利益而变更。所有的设计变更（或变更通知）应先填写设计变更申请报告，经公司批准后通知设计单位，设计单位依此</w:t>
      </w:r>
      <w:proofErr w:type="gramStart"/>
      <w:r>
        <w:rPr>
          <w:rFonts w:ascii="宋体" w:hAnsi="宋体" w:hint="eastAsia"/>
          <w:sz w:val="24"/>
        </w:rPr>
        <w:t>作出</w:t>
      </w:r>
      <w:proofErr w:type="gramEnd"/>
      <w:r>
        <w:rPr>
          <w:rFonts w:ascii="宋体" w:hAnsi="宋体" w:hint="eastAsia"/>
          <w:sz w:val="24"/>
        </w:rPr>
        <w:t>设计变更（或变更通知）。</w:t>
      </w:r>
    </w:p>
    <w:p w:rsidR="00841357" w:rsidRDefault="00841357" w:rsidP="00841357">
      <w:pPr>
        <w:spacing w:line="360" w:lineRule="auto"/>
        <w:ind w:firstLineChars="200" w:firstLine="480"/>
        <w:rPr>
          <w:rFonts w:ascii="宋体" w:hAnsi="宋体" w:hint="eastAsia"/>
          <w:sz w:val="24"/>
        </w:rPr>
      </w:pPr>
      <w:r>
        <w:rPr>
          <w:rFonts w:ascii="宋体" w:hAnsi="宋体" w:hint="eastAsia"/>
          <w:sz w:val="24"/>
        </w:rPr>
        <w:t>（2）设计变更申请报告应包括:</w:t>
      </w:r>
    </w:p>
    <w:p w:rsidR="00841357" w:rsidRDefault="00841357" w:rsidP="00841357">
      <w:pPr>
        <w:spacing w:line="360" w:lineRule="auto"/>
        <w:ind w:firstLineChars="200" w:firstLine="480"/>
        <w:rPr>
          <w:rFonts w:ascii="宋体" w:hAnsi="宋体" w:hint="eastAsia"/>
          <w:sz w:val="24"/>
        </w:rPr>
      </w:pPr>
      <w:r>
        <w:rPr>
          <w:rFonts w:ascii="宋体" w:hAnsi="宋体" w:hint="eastAsia"/>
          <w:sz w:val="24"/>
        </w:rPr>
        <w:t>①设计变更申请人</w:t>
      </w:r>
    </w:p>
    <w:p w:rsidR="00841357" w:rsidRDefault="00841357" w:rsidP="00841357">
      <w:pPr>
        <w:spacing w:line="360" w:lineRule="auto"/>
        <w:ind w:firstLineChars="200" w:firstLine="480"/>
        <w:rPr>
          <w:rFonts w:ascii="宋体" w:hAnsi="宋体"/>
          <w:sz w:val="24"/>
        </w:rPr>
      </w:pPr>
      <w:r>
        <w:rPr>
          <w:rFonts w:ascii="宋体" w:hAnsi="宋体" w:hint="eastAsia"/>
          <w:sz w:val="24"/>
        </w:rPr>
        <w:t>②记时计变更原因</w:t>
      </w:r>
    </w:p>
    <w:p w:rsidR="00841357" w:rsidRDefault="00841357" w:rsidP="00841357">
      <w:pPr>
        <w:spacing w:line="360" w:lineRule="auto"/>
        <w:ind w:firstLineChars="200" w:firstLine="480"/>
        <w:rPr>
          <w:rFonts w:ascii="宋体" w:hAnsi="宋体"/>
          <w:sz w:val="24"/>
        </w:rPr>
      </w:pPr>
      <w:r>
        <w:rPr>
          <w:rFonts w:ascii="宋体" w:hAnsi="宋体" w:hint="eastAsia"/>
          <w:sz w:val="24"/>
        </w:rPr>
        <w:t>③记时计变更方案可能增加或降低工程造价的估算，包括返工重做的经济损失和工期的影响（延误或提前）</w:t>
      </w:r>
    </w:p>
    <w:p w:rsidR="00841357" w:rsidRDefault="00841357" w:rsidP="00841357">
      <w:pPr>
        <w:spacing w:line="360" w:lineRule="auto"/>
        <w:ind w:firstLineChars="200" w:firstLine="480"/>
        <w:rPr>
          <w:rFonts w:ascii="宋体" w:hAnsi="宋体"/>
          <w:sz w:val="24"/>
        </w:rPr>
      </w:pPr>
      <w:r>
        <w:rPr>
          <w:rFonts w:ascii="宋体" w:hAnsi="宋体" w:hint="eastAsia"/>
          <w:sz w:val="24"/>
        </w:rPr>
        <w:t>④公司批复意见</w:t>
      </w:r>
    </w:p>
    <w:p w:rsidR="00841357" w:rsidRDefault="00841357" w:rsidP="00841357">
      <w:pPr>
        <w:spacing w:line="360" w:lineRule="auto"/>
        <w:ind w:firstLineChars="200" w:firstLine="480"/>
        <w:rPr>
          <w:rFonts w:ascii="宋体" w:hAnsi="宋体"/>
          <w:sz w:val="24"/>
        </w:rPr>
      </w:pPr>
      <w:r>
        <w:rPr>
          <w:rFonts w:ascii="宋体" w:hAnsi="宋体" w:hint="eastAsia"/>
          <w:sz w:val="24"/>
        </w:rPr>
        <w:t>（3）设计变更申请报告一式三份，申请人、公司主管单位和设计单位各一份。</w:t>
      </w:r>
    </w:p>
    <w:p w:rsidR="00841357" w:rsidRDefault="00841357" w:rsidP="00841357">
      <w:pPr>
        <w:spacing w:line="360" w:lineRule="auto"/>
        <w:ind w:firstLineChars="200" w:firstLine="480"/>
        <w:rPr>
          <w:rFonts w:ascii="宋体" w:hAnsi="宋体"/>
          <w:sz w:val="24"/>
        </w:rPr>
      </w:pPr>
      <w:r>
        <w:rPr>
          <w:rFonts w:ascii="宋体" w:hAnsi="宋体" w:hint="eastAsia"/>
          <w:sz w:val="24"/>
        </w:rPr>
        <w:t>（4）设计变更的程序。</w:t>
      </w:r>
    </w:p>
    <w:p w:rsidR="00841357" w:rsidRDefault="00841357" w:rsidP="00841357">
      <w:pPr>
        <w:spacing w:line="360" w:lineRule="auto"/>
        <w:ind w:firstLineChars="200" w:firstLine="480"/>
        <w:rPr>
          <w:rFonts w:ascii="宋体" w:hAnsi="宋体"/>
          <w:sz w:val="24"/>
        </w:rPr>
      </w:pPr>
      <w:r>
        <w:rPr>
          <w:rFonts w:ascii="宋体" w:hAnsi="宋体" w:hint="eastAsia"/>
          <w:sz w:val="24"/>
        </w:rPr>
        <w:t>①设计单位出于对施工图自我完善和补充，在不改变原使用功能和不提高造</w:t>
      </w:r>
      <w:r>
        <w:rPr>
          <w:rFonts w:ascii="宋体" w:hAnsi="宋体" w:hint="eastAsia"/>
          <w:sz w:val="24"/>
        </w:rPr>
        <w:lastRenderedPageBreak/>
        <w:t>价的前提下，由设计单位自行出变更图（或变更通知），经公司主管部门确认后下发。</w:t>
      </w:r>
    </w:p>
    <w:p w:rsidR="00841357" w:rsidRDefault="00841357" w:rsidP="00841357">
      <w:pPr>
        <w:spacing w:line="360" w:lineRule="auto"/>
        <w:ind w:firstLineChars="200" w:firstLine="480"/>
        <w:rPr>
          <w:rFonts w:ascii="宋体" w:hAnsi="宋体"/>
          <w:sz w:val="24"/>
        </w:rPr>
      </w:pPr>
      <w:r>
        <w:rPr>
          <w:rFonts w:ascii="宋体" w:hAnsi="宋体" w:hint="eastAsia"/>
          <w:sz w:val="24"/>
        </w:rPr>
        <w:t>②设计单位虽出于对施工图的自我完善和补充，且不改变原使用功能，但提高了工程造价，应事先书面征求公司的意见并填写设计变更申请报告，经公司批准后方可出设计变更图（或变更通知），经公司确认后下发。</w:t>
      </w:r>
    </w:p>
    <w:p w:rsidR="00841357" w:rsidRDefault="00841357" w:rsidP="00841357">
      <w:pPr>
        <w:spacing w:line="360" w:lineRule="auto"/>
        <w:ind w:firstLineChars="200" w:firstLine="480"/>
        <w:rPr>
          <w:rFonts w:ascii="宋体" w:hAnsi="宋体"/>
          <w:sz w:val="24"/>
        </w:rPr>
      </w:pPr>
      <w:r>
        <w:rPr>
          <w:rFonts w:ascii="宋体" w:hAnsi="宋体" w:hint="eastAsia"/>
          <w:sz w:val="24"/>
        </w:rPr>
        <w:t>③公司提出的设计变更要求，由公司主管部门填写设计变更申请报告并通知设计单位，由设计单位</w:t>
      </w:r>
      <w:proofErr w:type="gramStart"/>
      <w:r>
        <w:rPr>
          <w:rFonts w:ascii="宋体" w:hAnsi="宋体" w:hint="eastAsia"/>
          <w:sz w:val="24"/>
        </w:rPr>
        <w:t>作出</w:t>
      </w:r>
      <w:proofErr w:type="gramEnd"/>
      <w:r>
        <w:rPr>
          <w:rFonts w:ascii="宋体" w:hAnsi="宋体" w:hint="eastAsia"/>
          <w:sz w:val="24"/>
        </w:rPr>
        <w:t>设计变更图（或变更通知），经公司确认后下发。</w:t>
      </w:r>
    </w:p>
    <w:p w:rsidR="00841357" w:rsidRDefault="00841357" w:rsidP="00841357">
      <w:pPr>
        <w:spacing w:line="360" w:lineRule="auto"/>
        <w:ind w:firstLineChars="200" w:firstLine="480"/>
        <w:rPr>
          <w:rFonts w:ascii="宋体" w:hAnsi="宋体"/>
          <w:sz w:val="24"/>
        </w:rPr>
      </w:pPr>
      <w:r>
        <w:rPr>
          <w:rFonts w:ascii="宋体" w:hAnsi="宋体" w:hint="eastAsia"/>
          <w:sz w:val="24"/>
        </w:rPr>
        <w:t>④承包商或监理人员要求对施工图</w:t>
      </w:r>
      <w:proofErr w:type="gramStart"/>
      <w:r>
        <w:rPr>
          <w:rFonts w:ascii="宋体" w:hAnsi="宋体" w:hint="eastAsia"/>
          <w:sz w:val="24"/>
        </w:rPr>
        <w:t>作出</w:t>
      </w:r>
      <w:proofErr w:type="gramEnd"/>
      <w:r>
        <w:rPr>
          <w:rFonts w:ascii="宋体" w:hAnsi="宋体" w:hint="eastAsia"/>
          <w:sz w:val="24"/>
        </w:rPr>
        <w:t>变更，应先填写设计变更申请报告报公司审批，公司审批后通知设计单位</w:t>
      </w:r>
      <w:proofErr w:type="gramStart"/>
      <w:r>
        <w:rPr>
          <w:rFonts w:ascii="宋体" w:hAnsi="宋体" w:hint="eastAsia"/>
          <w:sz w:val="24"/>
        </w:rPr>
        <w:t>作出</w:t>
      </w:r>
      <w:proofErr w:type="gramEnd"/>
      <w:r>
        <w:rPr>
          <w:rFonts w:ascii="宋体" w:hAnsi="宋体" w:hint="eastAsia"/>
          <w:sz w:val="24"/>
        </w:rPr>
        <w:t>变更。设计单位根据变更申请报告的要求，合理</w:t>
      </w:r>
      <w:proofErr w:type="gramStart"/>
      <w:r>
        <w:rPr>
          <w:rFonts w:ascii="宋体" w:hAnsi="宋体" w:hint="eastAsia"/>
          <w:sz w:val="24"/>
        </w:rPr>
        <w:t>作出</w:t>
      </w:r>
      <w:proofErr w:type="gramEnd"/>
      <w:r>
        <w:rPr>
          <w:rFonts w:ascii="宋体" w:hAnsi="宋体" w:hint="eastAsia"/>
          <w:sz w:val="24"/>
        </w:rPr>
        <w:t>变更，设计变更图（或变更通知），经公司确认后下发。</w:t>
      </w:r>
    </w:p>
    <w:p w:rsidR="00841357" w:rsidRDefault="00841357" w:rsidP="00841357">
      <w:pPr>
        <w:spacing w:line="360" w:lineRule="auto"/>
        <w:ind w:firstLineChars="200" w:firstLine="480"/>
        <w:rPr>
          <w:rFonts w:ascii="宋体" w:hAnsi="宋体"/>
          <w:sz w:val="24"/>
        </w:rPr>
      </w:pPr>
      <w:r>
        <w:rPr>
          <w:rFonts w:ascii="宋体" w:hAnsi="宋体" w:hint="eastAsia"/>
          <w:sz w:val="24"/>
        </w:rPr>
        <w:t>⑤重大设计变更由项目基建办提出意见报分管领导以会议集体研究批准后，书面通知设计单位</w:t>
      </w:r>
      <w:proofErr w:type="gramStart"/>
      <w:r>
        <w:rPr>
          <w:rFonts w:ascii="宋体" w:hAnsi="宋体" w:hint="eastAsia"/>
          <w:sz w:val="24"/>
        </w:rPr>
        <w:t>作出</w:t>
      </w:r>
      <w:proofErr w:type="gramEnd"/>
      <w:r>
        <w:rPr>
          <w:rFonts w:ascii="宋体" w:hAnsi="宋体" w:hint="eastAsia"/>
          <w:sz w:val="24"/>
        </w:rPr>
        <w:t>变更。重大设计变更指：</w:t>
      </w:r>
    </w:p>
    <w:p w:rsidR="00841357" w:rsidRDefault="00841357" w:rsidP="00841357">
      <w:pPr>
        <w:spacing w:line="360" w:lineRule="auto"/>
        <w:ind w:firstLineChars="200" w:firstLine="480"/>
        <w:rPr>
          <w:rFonts w:ascii="宋体" w:hAnsi="宋体"/>
          <w:sz w:val="24"/>
        </w:rPr>
      </w:pPr>
      <w:r>
        <w:rPr>
          <w:rFonts w:ascii="宋体" w:hAnsi="宋体"/>
          <w:sz w:val="24"/>
        </w:rPr>
        <w:t>1</w:t>
      </w:r>
      <w:r>
        <w:rPr>
          <w:rFonts w:ascii="宋体" w:hAnsi="宋体" w:hint="eastAsia"/>
          <w:sz w:val="24"/>
        </w:rPr>
        <w:t>涉及结构安全。</w:t>
      </w:r>
      <w:r>
        <w:rPr>
          <w:rFonts w:ascii="宋体" w:hAnsi="宋体"/>
          <w:sz w:val="24"/>
        </w:rPr>
        <w:t>2</w:t>
      </w:r>
      <w:r>
        <w:rPr>
          <w:rFonts w:ascii="宋体" w:hAnsi="宋体" w:hint="eastAsia"/>
          <w:sz w:val="24"/>
        </w:rPr>
        <w:t>影响使用功能。</w:t>
      </w:r>
      <w:r>
        <w:rPr>
          <w:rFonts w:ascii="宋体" w:hAnsi="宋体"/>
          <w:sz w:val="24"/>
        </w:rPr>
        <w:t>3</w:t>
      </w:r>
      <w:r>
        <w:rPr>
          <w:rFonts w:ascii="宋体" w:hAnsi="宋体" w:hint="eastAsia"/>
          <w:sz w:val="24"/>
        </w:rPr>
        <w:t>因设计变更而造成经济签证额大于</w:t>
      </w:r>
      <w:r>
        <w:rPr>
          <w:rFonts w:ascii="宋体" w:hAnsi="宋体"/>
          <w:sz w:val="24"/>
        </w:rPr>
        <w:t>3</w:t>
      </w:r>
      <w:r>
        <w:rPr>
          <w:rFonts w:ascii="宋体" w:hAnsi="宋体" w:hint="eastAsia"/>
          <w:sz w:val="24"/>
        </w:rPr>
        <w:t>万元或工期延误大于</w:t>
      </w:r>
      <w:r>
        <w:rPr>
          <w:rFonts w:ascii="宋体" w:hAnsi="宋体"/>
          <w:sz w:val="24"/>
        </w:rPr>
        <w:t>5</w:t>
      </w:r>
      <w:r>
        <w:rPr>
          <w:rFonts w:ascii="宋体" w:hAnsi="宋体" w:hint="eastAsia"/>
          <w:sz w:val="24"/>
        </w:rPr>
        <w:t>天。</w:t>
      </w:r>
      <w:r>
        <w:rPr>
          <w:rFonts w:ascii="宋体" w:hAnsi="宋体"/>
          <w:sz w:val="24"/>
        </w:rPr>
        <w:t>4</w:t>
      </w:r>
      <w:r>
        <w:rPr>
          <w:rFonts w:ascii="宋体" w:hAnsi="宋体" w:hint="eastAsia"/>
          <w:sz w:val="24"/>
        </w:rPr>
        <w:t>改变了原平面布置或外观效果。</w:t>
      </w:r>
    </w:p>
    <w:p w:rsidR="00841357" w:rsidRDefault="00841357" w:rsidP="00841357">
      <w:pPr>
        <w:spacing w:line="360" w:lineRule="auto"/>
        <w:ind w:firstLineChars="200" w:firstLine="480"/>
        <w:rPr>
          <w:rFonts w:ascii="宋体" w:hAnsi="宋体"/>
          <w:sz w:val="24"/>
        </w:rPr>
      </w:pPr>
      <w:r>
        <w:rPr>
          <w:rFonts w:ascii="宋体" w:hAnsi="宋体" w:hint="eastAsia"/>
          <w:sz w:val="24"/>
        </w:rPr>
        <w:t>⑥设计变更应与工程进度同步，不得事后补图。若遇特殊情况，按有权部门协调会议纪要先行施工，但应及时补办设计变更手续。否则，该设计变更图为无效变更图（或变更通知）。</w:t>
      </w:r>
    </w:p>
    <w:p w:rsidR="00841357" w:rsidRDefault="00841357" w:rsidP="00841357">
      <w:pPr>
        <w:spacing w:line="360" w:lineRule="auto"/>
        <w:ind w:firstLineChars="200" w:firstLine="480"/>
        <w:rPr>
          <w:rFonts w:ascii="宋体" w:hAnsi="宋体"/>
          <w:sz w:val="24"/>
        </w:rPr>
      </w:pPr>
      <w:r>
        <w:rPr>
          <w:rFonts w:ascii="宋体" w:hAnsi="宋体" w:hint="eastAsia"/>
          <w:sz w:val="24"/>
        </w:rPr>
        <w:t>⑦为尽量减少施工期间的设计变更，施工图在送审前，公司应先组织有关专家和使用单位进行内审，提出修改意见，由设计单位补充完善。</w:t>
      </w:r>
    </w:p>
    <w:p w:rsidR="00841357" w:rsidRDefault="00841357" w:rsidP="00841357">
      <w:pPr>
        <w:spacing w:line="360" w:lineRule="auto"/>
        <w:ind w:firstLineChars="200" w:firstLine="480"/>
        <w:rPr>
          <w:rFonts w:ascii="宋体" w:hAnsi="宋体" w:hint="eastAsia"/>
          <w:sz w:val="24"/>
        </w:rPr>
      </w:pPr>
      <w:r>
        <w:rPr>
          <w:rFonts w:ascii="宋体" w:hAnsi="宋体" w:hint="eastAsia"/>
          <w:sz w:val="24"/>
        </w:rPr>
        <w:t>⑧为加强施工图纸管理和办理竣工结算，公司施工图发放管理部门的责任人和现场代表应按单位工程认真建立施工图设计变更台帐。</w:t>
      </w:r>
    </w:p>
    <w:p w:rsidR="00841357" w:rsidRDefault="00841357" w:rsidP="00841357">
      <w:pPr>
        <w:spacing w:line="360" w:lineRule="auto"/>
        <w:ind w:firstLineChars="200" w:firstLine="480"/>
        <w:rPr>
          <w:rFonts w:ascii="宋体" w:hAnsi="宋体"/>
          <w:sz w:val="24"/>
        </w:rPr>
      </w:pPr>
      <w:r>
        <w:rPr>
          <w:rFonts w:ascii="宋体" w:hAnsi="宋体" w:hint="eastAsia"/>
          <w:sz w:val="24"/>
        </w:rPr>
        <w:t>（四）</w:t>
      </w:r>
      <w:r>
        <w:rPr>
          <w:rFonts w:ascii="宋体" w:hAnsi="宋体"/>
          <w:sz w:val="24"/>
        </w:rPr>
        <w:t>各项管理制度的变更管理</w:t>
      </w:r>
    </w:p>
    <w:p w:rsidR="00841357" w:rsidRDefault="00841357" w:rsidP="00841357">
      <w:pPr>
        <w:spacing w:line="360" w:lineRule="auto"/>
        <w:ind w:firstLineChars="200" w:firstLine="480"/>
        <w:rPr>
          <w:rFonts w:ascii="宋体" w:hAnsi="宋体"/>
          <w:sz w:val="24"/>
        </w:rPr>
      </w:pPr>
      <w:r>
        <w:rPr>
          <w:rFonts w:ascii="宋体" w:hAnsi="宋体" w:hint="eastAsia"/>
          <w:sz w:val="24"/>
        </w:rPr>
        <w:t>1、</w:t>
      </w:r>
      <w:r>
        <w:rPr>
          <w:rFonts w:ascii="宋体" w:hAnsi="宋体"/>
          <w:sz w:val="24"/>
        </w:rPr>
        <w:t>各系统、各单位在公司的正常运营过程中，伴随企业规模的快速扩张，一些原来的制度或许存在不能满足于现状的工作要求，针对此种情况必须将各项不足记录下来，在制定制度的更新过程中，应明确要求每年要更新的时间和频次。</w:t>
      </w:r>
    </w:p>
    <w:p w:rsidR="00841357" w:rsidRDefault="00841357" w:rsidP="00841357">
      <w:pPr>
        <w:spacing w:line="360" w:lineRule="auto"/>
        <w:ind w:firstLineChars="200" w:firstLine="480"/>
        <w:rPr>
          <w:rFonts w:ascii="宋体" w:hAnsi="宋体" w:hint="eastAsia"/>
          <w:sz w:val="24"/>
        </w:rPr>
      </w:pPr>
      <w:r>
        <w:rPr>
          <w:rFonts w:ascii="宋体" w:hAnsi="宋体" w:hint="eastAsia"/>
          <w:sz w:val="24"/>
        </w:rPr>
        <w:t>2、</w:t>
      </w:r>
      <w:r>
        <w:rPr>
          <w:rFonts w:ascii="宋体" w:hAnsi="宋体"/>
          <w:sz w:val="24"/>
        </w:rPr>
        <w:t>在</w:t>
      </w:r>
      <w:r>
        <w:rPr>
          <w:rFonts w:ascii="宋体" w:hAnsi="宋体" w:hint="eastAsia"/>
          <w:sz w:val="24"/>
        </w:rPr>
        <w:t>制度更新前,各单位要做以充分认证,以保证所更改的制度能在近一段时间乃至更长时期内能达到或满足目前安全健康管理现状。变更前要提出书面更新申请,变更后的管理制度要及时将最新的制度送交综合部备案,</w:t>
      </w:r>
      <w:proofErr w:type="gramStart"/>
      <w:r>
        <w:rPr>
          <w:rFonts w:ascii="宋体" w:hAnsi="宋体" w:hint="eastAsia"/>
          <w:sz w:val="24"/>
        </w:rPr>
        <w:t>并针最新</w:t>
      </w:r>
      <w:proofErr w:type="gramEnd"/>
      <w:r>
        <w:rPr>
          <w:rFonts w:ascii="宋体" w:hAnsi="宋体" w:hint="eastAsia"/>
          <w:sz w:val="24"/>
        </w:rPr>
        <w:t>的管理制度及时下发至各相关岗位,以便于本单位员工能够得以确实执行,发挥应有</w:t>
      </w:r>
      <w:r>
        <w:rPr>
          <w:rFonts w:ascii="宋体" w:hAnsi="宋体" w:hint="eastAsia"/>
          <w:sz w:val="24"/>
        </w:rPr>
        <w:lastRenderedPageBreak/>
        <w:t>的功能.。</w:t>
      </w:r>
    </w:p>
    <w:p w:rsidR="00841357" w:rsidRDefault="00841357" w:rsidP="00841357">
      <w:pPr>
        <w:spacing w:line="360" w:lineRule="auto"/>
        <w:ind w:firstLineChars="200" w:firstLine="480"/>
        <w:rPr>
          <w:rFonts w:ascii="宋体" w:hAnsi="宋体" w:hint="eastAsia"/>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5"/>
        <w:gridCol w:w="4527"/>
      </w:tblGrid>
      <w:tr w:rsidR="00841357" w:rsidTr="00A41342">
        <w:trPr>
          <w:trHeight w:val="851"/>
          <w:jc w:val="center"/>
        </w:trPr>
        <w:tc>
          <w:tcPr>
            <w:tcW w:w="4545" w:type="dxa"/>
            <w:vAlign w:val="center"/>
          </w:tcPr>
          <w:p w:rsidR="00841357" w:rsidRDefault="00841357"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27" w:type="dxa"/>
            <w:vAlign w:val="center"/>
          </w:tcPr>
          <w:p w:rsidR="00841357" w:rsidRDefault="00841357"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841357" w:rsidRDefault="00841357" w:rsidP="00841357">
      <w:pPr>
        <w:spacing w:line="360" w:lineRule="auto"/>
        <w:ind w:firstLineChars="200" w:firstLine="480"/>
        <w:rPr>
          <w:rFonts w:ascii="宋体" w:hAnsi="宋体" w:hint="eastAsia"/>
          <w:sz w:val="24"/>
        </w:rPr>
      </w:pPr>
    </w:p>
    <w:p w:rsidR="008F1029" w:rsidRPr="00841357" w:rsidRDefault="008F1029" w:rsidP="00841357"/>
    <w:sectPr w:rsidR="008F1029" w:rsidRPr="0084135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4F2"/>
    <w:rsid w:val="00416C95"/>
    <w:rsid w:val="007774F2"/>
    <w:rsid w:val="00841357"/>
    <w:rsid w:val="008F1029"/>
    <w:rsid w:val="00E2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1C06AE-6579-4F06-8672-177134796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74F2"/>
    <w:pPr>
      <w:widowControl w:val="0"/>
      <w:jc w:val="both"/>
    </w:pPr>
    <w:rPr>
      <w:rFonts w:ascii="Times New Roman" w:eastAsia="宋体" w:hAnsi="Times New Roman" w:cs="Times New Roman"/>
      <w:szCs w:val="24"/>
    </w:rPr>
  </w:style>
  <w:style w:type="paragraph" w:styleId="2">
    <w:name w:val="heading 2"/>
    <w:basedOn w:val="a"/>
    <w:next w:val="a"/>
    <w:link w:val="2Char"/>
    <w:qFormat/>
    <w:rsid w:val="007774F2"/>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7774F2"/>
    <w:rPr>
      <w:rFonts w:ascii="Arial" w:eastAsia="黑体" w:hAnsi="Arial" w:cs="Times New Roman"/>
      <w:b/>
      <w:bCs/>
      <w:sz w:val="32"/>
      <w:szCs w:val="32"/>
    </w:rPr>
  </w:style>
  <w:style w:type="paragraph" w:styleId="a3">
    <w:name w:val="Normal (Web)"/>
    <w:basedOn w:val="a"/>
    <w:rsid w:val="007774F2"/>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221</Words>
  <Characters>1263</Characters>
  <Application>Microsoft Office Word</Application>
  <DocSecurity>0</DocSecurity>
  <Lines>10</Lines>
  <Paragraphs>2</Paragraphs>
  <ScaleCrop>false</ScaleCrop>
  <Company/>
  <LinksUpToDate>false</LinksUpToDate>
  <CharactersWithSpaces>1482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2018-08-08T07:07:00Z</dcterms:created>
  <dcterms:modified xsi:type="dcterms:W3CDTF">2018-08-08T07:07:00Z</dcterms:modified>
</cp:coreProperties>
</file>